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פותחים סיפור · סוגרים סיפור</w:t>
            </w:r>
          </w:p>
          <w:p>
            <w:pPr>
              <w:bidi/>
              <w:jc w:val="right"/>
            </w:pPr>
            <w:r>
              <w:rPr>
                <w:rFonts w:ascii="Arial" w:hAnsi="Arial" w:cs="Arial" w:eastAsia="Arial"/>
                <w:lang w:val="he-IL" w:bidi="he-IL"/>
                <w:b/>
                <w:color w:val="3C1361"/>
                <w:sz w:val="32"/>
                <w:rtl/>
                <w:szCs w:val="32"/>
                <w:bCs/>
              </w:rPr>
              <w:t>חוברת תרגול – פותחים סיפור · סוגרים סיפור</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את שלבי תהליך הכתיבה: תכנון, כתיבה ובדיקה עצמית</w:t>
      </w:r>
    </w:p>
    <w:p>
      <w:pPr>
        <w:bidi/>
        <w:spacing w:after="80"/>
        <w:jc w:val="right"/>
      </w:pPr>
      <w:r>
        <w:rPr>
          <w:rFonts w:ascii="Arial" w:hAnsi="Arial" w:cs="Arial" w:eastAsia="Arial"/>
          <w:lang w:val="he-IL" w:bidi="he-IL"/>
          <w:sz w:val="22"/>
          <w:rtl/>
          <w:szCs w:val="22"/>
        </w:rPr>
        <w:t>• להכיר ולהפעיל מילות קישור ושפה תיאורית בטקסט כתוב</w:t>
      </w:r>
    </w:p>
    <w:p>
      <w:pPr>
        <w:bidi/>
        <w:spacing w:after="80"/>
        <w:jc w:val="right"/>
      </w:pPr>
      <w:r>
        <w:rPr>
          <w:rFonts w:ascii="Arial" w:hAnsi="Arial" w:cs="Arial" w:eastAsia="Arial"/>
          <w:lang w:val="he-IL" w:bidi="he-IL"/>
          <w:sz w:val="22"/>
          <w:rtl/>
          <w:szCs w:val="22"/>
        </w:rPr>
        <w:t>• לזהות מבנה סיפורי (פתיחה, התפתחות, שיא, פתרון, סיום) וליישם אותו</w:t>
      </w:r>
    </w:p>
    <w:p>
      <w:pPr>
        <w:bidi/>
        <w:spacing w:after="80"/>
        <w:jc w:val="right"/>
      </w:pPr>
      <w:r>
        <w:rPr>
          <w:rFonts w:ascii="Arial" w:hAnsi="Arial" w:cs="Arial" w:eastAsia="Arial"/>
          <w:lang w:val="he-IL" w:bidi="he-IL"/>
          <w:sz w:val="22"/>
          <w:rtl/>
          <w:szCs w:val="22"/>
        </w:rPr>
        <w:t>• לכתוב סיפור שלם בהשראת משפט נתון, דמויות וסוגה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גלגל הפתיחות: פתיחה, סוף ותפנית – היכרות עם הגלגל</w:t>
      </w:r>
    </w:p>
    <w:p>
      <w:pPr>
        <w:bidi/>
        <w:spacing w:after="40"/>
        <w:jc w:val="right"/>
      </w:pPr>
      <w:r>
        <w:rPr>
          <w:rFonts w:ascii="Arial" w:hAnsi="Arial" w:cs="Arial" w:eastAsia="Arial"/>
          <w:lang w:val="he-IL" w:bidi="he-IL"/>
          <w:sz w:val="22"/>
          <w:rtl/>
          <w:szCs w:val="22"/>
        </w:rPr>
        <w:t>1. ב – פתיחה, סוף, פתיחה+סוף יחד, או תפנית לאמצע</w:t>
      </w:r>
    </w:p>
    <w:p>
      <w:pPr>
        <w:bidi/>
        <w:spacing w:after="40"/>
        <w:jc w:val="right"/>
      </w:pPr>
      <w:r>
        <w:rPr>
          <w:rFonts w:ascii="Arial" w:hAnsi="Arial" w:cs="Arial" w:eastAsia="Arial"/>
          <w:lang w:val="he-IL" w:bidi="he-IL"/>
          <w:sz w:val="22"/>
          <w:rtl/>
          <w:szCs w:val="22"/>
        </w:rPr>
        <w:t>2. ב – לכתוב את האמצע שמחבר ביניהם</w:t>
      </w:r>
    </w:p>
    <w:p>
      <w:pPr>
        <w:bidi/>
        <w:pStyle w:val="Heading3"/>
        <w:spacing w:after="80"/>
        <w:jc w:val="right"/>
      </w:pPr>
      <w:r>
        <w:rPr>
          <w:rFonts w:ascii="Arial" w:hAnsi="Arial" w:cs="Arial" w:eastAsia="Arial"/>
          <w:lang w:val="he-IL" w:bidi="he-IL"/>
          <w:b/>
          <w:color w:val="DD6B20"/>
          <w:sz w:val="26"/>
          <w:rtl/>
          <w:szCs w:val="26"/>
          <w:bCs/>
        </w:rPr>
        <w:t>חלק ב׳ – פרק 1 · גלגל הפתיחות: פתיחה, סוף ותפנית – תרגול הגדרות</w:t>
      </w:r>
    </w:p>
    <w:p>
      <w:pPr>
        <w:bidi/>
        <w:spacing w:after="40"/>
        <w:jc w:val="right"/>
      </w:pPr>
      <w:r>
        <w:rPr>
          <w:rFonts w:ascii="Arial" w:hAnsi="Arial" w:cs="Arial" w:eastAsia="Arial"/>
          <w:lang w:val="he-IL" w:bidi="he-IL"/>
          <w:sz w:val="22"/>
          <w:rtl/>
          <w:szCs w:val="22"/>
        </w:rPr>
        <w:t>1. נכון – בגלגל יש בחירה של סוגה (כמו הרפתקה או מדע בדיוני) ושל שכבה (יסודי, חט״ב, תיכון).</w:t>
      </w:r>
    </w:p>
    <w:p>
      <w:pPr>
        <w:bidi/>
        <w:spacing w:after="40"/>
        <w:jc w:val="right"/>
      </w:pPr>
      <w:r>
        <w:rPr>
          <w:rFonts w:ascii="Arial" w:hAnsi="Arial" w:cs="Arial" w:eastAsia="Arial"/>
          <w:lang w:val="he-IL" w:bidi="he-IL"/>
          <w:sz w:val="22"/>
          <w:rtl/>
          <w:szCs w:val="22"/>
        </w:rPr>
        <w:t>2. לא נכון – אפשר לבחור באפשרות של 3 קלפים לבחירה.</w:t>
      </w:r>
    </w:p>
    <w:p>
      <w:pPr>
        <w:bidi/>
        <w:pStyle w:val="Heading3"/>
        <w:spacing w:after="80"/>
        <w:jc w:val="right"/>
      </w:pPr>
      <w:r>
        <w:rPr>
          <w:rFonts w:ascii="Arial" w:hAnsi="Arial" w:cs="Arial" w:eastAsia="Arial"/>
          <w:lang w:val="he-IL" w:bidi="he-IL"/>
          <w:b/>
          <w:color w:val="3182CE"/>
          <w:sz w:val="26"/>
          <w:rtl/>
          <w:szCs w:val="26"/>
          <w:bCs/>
        </w:rPr>
        <w:t>חלק ג׳ – פרק 1 · גלגל הפתיחות: פתיחה, סוף ותפנית – זיהוי וסיווג</w:t>
      </w:r>
    </w:p>
    <w:p>
      <w:pPr>
        <w:bidi/>
        <w:spacing w:after="40"/>
        <w:jc w:val="right"/>
      </w:pPr>
      <w:r>
        <w:rPr>
          <w:rFonts w:ascii="Arial" w:hAnsi="Arial" w:cs="Arial" w:eastAsia="Arial"/>
          <w:lang w:val="he-IL" w:bidi="he-IL"/>
          <w:sz w:val="22"/>
          <w:rtl/>
          <w:szCs w:val="22"/>
        </w:rPr>
        <w:t>1. פתיחה</w:t>
      </w:r>
    </w:p>
    <w:p>
      <w:pPr>
        <w:bidi/>
        <w:spacing w:after="40"/>
        <w:jc w:val="right"/>
      </w:pPr>
      <w:r>
        <w:rPr>
          <w:rFonts w:ascii="Arial" w:hAnsi="Arial" w:cs="Arial" w:eastAsia="Arial"/>
          <w:lang w:val="he-IL" w:bidi="he-IL"/>
          <w:sz w:val="22"/>
          <w:rtl/>
          <w:szCs w:val="22"/>
        </w:rPr>
        <w:t>2. סוף</w:t>
      </w:r>
    </w:p>
    <w:p>
      <w:pPr>
        <w:bidi/>
        <w:pStyle w:val="Heading3"/>
        <w:spacing w:after="80"/>
        <w:jc w:val="right"/>
      </w:pPr>
      <w:r>
        <w:rPr>
          <w:rFonts w:ascii="Arial" w:hAnsi="Arial" w:cs="Arial" w:eastAsia="Arial"/>
          <w:lang w:val="he-IL" w:bidi="he-IL"/>
          <w:b/>
          <w:color w:val="38A169"/>
          <w:sz w:val="26"/>
          <w:rtl/>
          <w:szCs w:val="26"/>
          <w:bCs/>
        </w:rPr>
        <w:t>חלק ד׳ – פרק 1 · גלגל הפתיחות: פתיחה, סוף ותפנית – התאמת סוגות</w:t>
      </w:r>
    </w:p>
    <w:p>
      <w:pPr>
        <w:bidi/>
        <w:spacing w:after="40"/>
        <w:jc w:val="right"/>
      </w:pPr>
      <w:r>
        <w:rPr>
          <w:rFonts w:ascii="Arial" w:hAnsi="Arial" w:cs="Arial" w:eastAsia="Arial"/>
          <w:lang w:val="he-IL" w:bidi="he-IL"/>
          <w:sz w:val="22"/>
          <w:rtl/>
          <w:szCs w:val="22"/>
        </w:rPr>
        <w:t>1 – ג (סיפור עם תעלומה שצריך לפענח)</w:t>
      </w:r>
    </w:p>
    <w:p>
      <w:pPr>
        <w:bidi/>
        <w:spacing w:after="40"/>
        <w:jc w:val="right"/>
      </w:pPr>
      <w:r>
        <w:rPr>
          <w:rFonts w:ascii="Arial" w:hAnsi="Arial" w:cs="Arial" w:eastAsia="Arial"/>
          <w:lang w:val="he-IL" w:bidi="he-IL"/>
          <w:sz w:val="22"/>
          <w:rtl/>
          <w:szCs w:val="22"/>
        </w:rPr>
        <w:t>2 – ד (סיפור שקורה בעתיד או בחלל)</w:t>
      </w:r>
    </w:p>
    <w:p>
      <w:pPr>
        <w:bidi/>
        <w:spacing w:after="40"/>
        <w:jc w:val="right"/>
      </w:pPr>
      <w:r>
        <w:rPr>
          <w:rFonts w:ascii="Arial" w:hAnsi="Arial" w:cs="Arial" w:eastAsia="Arial"/>
          <w:lang w:val="he-IL" w:bidi="he-IL"/>
          <w:sz w:val="22"/>
          <w:rtl/>
          <w:szCs w:val="22"/>
        </w:rPr>
        <w:t>3 – ב (סיפור עם קסמים ויצורים דמיוניים)</w:t>
      </w:r>
    </w:p>
    <w:p>
      <w:pPr>
        <w:bidi/>
        <w:spacing w:after="40"/>
        <w:jc w:val="right"/>
      </w:pPr>
      <w:r>
        <w:rPr>
          <w:rFonts w:ascii="Arial" w:hAnsi="Arial" w:cs="Arial" w:eastAsia="Arial"/>
          <w:lang w:val="he-IL" w:bidi="he-IL"/>
          <w:sz w:val="22"/>
          <w:rtl/>
          <w:szCs w:val="22"/>
        </w:rPr>
        <w:t>4 – א (סיפור קצר עם מוסר השכל)</w:t>
      </w:r>
    </w:p>
    <w:p>
      <w:pPr>
        <w:bidi/>
        <w:pStyle w:val="Heading3"/>
        <w:spacing w:after="80"/>
        <w:jc w:val="right"/>
      </w:pPr>
      <w:r>
        <w:rPr>
          <w:rFonts w:ascii="Arial" w:hAnsi="Arial" w:cs="Arial" w:eastAsia="Arial"/>
          <w:lang w:val="he-IL" w:bidi="he-IL"/>
          <w:b/>
          <w:color w:val="805AD5"/>
          <w:sz w:val="26"/>
          <w:rtl/>
          <w:szCs w:val="26"/>
          <w:bCs/>
        </w:rPr>
        <w:t>חלק ה׳ – פרק 2 · קוביות סיפור והר הסיפור – הבנה בסיסית</w:t>
      </w:r>
    </w:p>
    <w:p>
      <w:pPr>
        <w:bidi/>
        <w:spacing w:after="40"/>
        <w:jc w:val="right"/>
      </w:pPr>
      <w:r>
        <w:rPr>
          <w:rFonts w:ascii="Arial" w:hAnsi="Arial" w:cs="Arial" w:eastAsia="Arial"/>
          <w:lang w:val="he-IL" w:bidi="he-IL"/>
          <w:sz w:val="22"/>
          <w:rtl/>
          <w:szCs w:val="22"/>
        </w:rPr>
        <w:t>1. א – דמות, מקום ובעיה</w:t>
      </w:r>
    </w:p>
    <w:p>
      <w:pPr>
        <w:bidi/>
        <w:spacing w:after="40"/>
        <w:jc w:val="right"/>
      </w:pPr>
      <w:r>
        <w:rPr>
          <w:rFonts w:ascii="Arial" w:hAnsi="Arial" w:cs="Arial" w:eastAsia="Arial"/>
          <w:lang w:val="he-IL" w:bidi="he-IL"/>
          <w:sz w:val="22"/>
          <w:rtl/>
          <w:szCs w:val="22"/>
        </w:rPr>
        <w:t>2. ב – שלבי ההתפתחות של הסיפור מההתחלה עד הסוף</w:t>
      </w:r>
    </w:p>
    <w:p>
      <w:pPr>
        <w:bidi/>
        <w:pStyle w:val="Heading3"/>
        <w:spacing w:after="80"/>
        <w:jc w:val="right"/>
      </w:pPr>
      <w:r>
        <w:rPr>
          <w:rFonts w:ascii="Arial" w:hAnsi="Arial" w:cs="Arial" w:eastAsia="Arial"/>
          <w:lang w:val="he-IL" w:bidi="he-IL"/>
          <w:b/>
          <w:color w:val="D53F8C"/>
          <w:sz w:val="26"/>
          <w:rtl/>
          <w:szCs w:val="26"/>
          <w:bCs/>
        </w:rPr>
        <w:t>חלק ו׳ – פרק 2 · קוביות סיפור והר הסיפור – נכון/לא נכון והשלמה</w:t>
      </w:r>
    </w:p>
    <w:p>
      <w:pPr>
        <w:bidi/>
        <w:spacing w:after="40"/>
        <w:jc w:val="right"/>
      </w:pPr>
      <w:r>
        <w:rPr>
          <w:rFonts w:ascii="Arial" w:hAnsi="Arial" w:cs="Arial" w:eastAsia="Arial"/>
          <w:lang w:val="he-IL" w:bidi="he-IL"/>
          <w:sz w:val="22"/>
          <w:rtl/>
          <w:szCs w:val="22"/>
        </w:rPr>
        <w:t>1. נכון – באתר יש אפשרות לנעול קובייה ולהטיל שוב רק את השאר.</w:t>
      </w:r>
    </w:p>
    <w:p>
      <w:pPr>
        <w:bidi/>
        <w:spacing w:after="40"/>
        <w:jc w:val="right"/>
      </w:pPr>
      <w:r>
        <w:rPr>
          <w:rFonts w:ascii="Arial" w:hAnsi="Arial" w:cs="Arial" w:eastAsia="Arial"/>
          <w:lang w:val="he-IL" w:bidi="he-IL"/>
          <w:sz w:val="22"/>
          <w:rtl/>
          <w:szCs w:val="22"/>
        </w:rPr>
        <w:t>2. לא נכון – בהר הסיפור שישה שלבים: פתיחה, אירוע, הסתבכות, שיא, פתרון וסיום.</w:t>
      </w:r>
    </w:p>
    <w:p>
      <w:pPr>
        <w:bidi/>
        <w:pStyle w:val="Heading3"/>
        <w:spacing w:after="80"/>
        <w:jc w:val="right"/>
      </w:pPr>
      <w:r>
        <w:rPr>
          <w:rFonts w:ascii="Arial" w:hAnsi="Arial" w:cs="Arial" w:eastAsia="Arial"/>
          <w:lang w:val="he-IL" w:bidi="he-IL"/>
          <w:b/>
          <w:color w:val="E53E3E"/>
          <w:sz w:val="26"/>
          <w:rtl/>
          <w:szCs w:val="26"/>
          <w:bCs/>
        </w:rPr>
        <w:t>חלק ז׳ – פרק 2 · קוביות סיפור והר הסיפור – התאמה ויישום</w:t>
      </w:r>
    </w:p>
    <w:p>
      <w:pPr>
        <w:bidi/>
        <w:spacing w:after="40"/>
        <w:jc w:val="right"/>
      </w:pPr>
      <w:r>
        <w:rPr>
          <w:rFonts w:ascii="Arial" w:hAnsi="Arial" w:cs="Arial" w:eastAsia="Arial"/>
          <w:lang w:val="he-IL" w:bidi="he-IL"/>
          <w:sz w:val="22"/>
          <w:rtl/>
          <w:szCs w:val="22"/>
        </w:rPr>
        <w:t>1 – ג (הצגת הדמות והמקום בתחילת הסיפור)</w:t>
      </w:r>
    </w:p>
    <w:p>
      <w:pPr>
        <w:bidi/>
        <w:spacing w:after="40"/>
        <w:jc w:val="right"/>
      </w:pPr>
      <w:r>
        <w:rPr>
          <w:rFonts w:ascii="Arial" w:hAnsi="Arial" w:cs="Arial" w:eastAsia="Arial"/>
          <w:lang w:val="he-IL" w:bidi="he-IL"/>
          <w:sz w:val="22"/>
          <w:rtl/>
          <w:szCs w:val="22"/>
        </w:rPr>
        <w:t>2 – א (משהו קורה ומניע את העלילה קדימה)</w:t>
      </w:r>
    </w:p>
    <w:p>
      <w:pPr>
        <w:bidi/>
        <w:spacing w:after="40"/>
        <w:jc w:val="right"/>
      </w:pPr>
      <w:r>
        <w:rPr>
          <w:rFonts w:ascii="Arial" w:hAnsi="Arial" w:cs="Arial" w:eastAsia="Arial"/>
          <w:lang w:val="he-IL" w:bidi="he-IL"/>
          <w:sz w:val="22"/>
          <w:rtl/>
          <w:szCs w:val="22"/>
        </w:rPr>
        <w:t>3 – ד (הבעיה הולכת ומסתבכת עוד יותר)</w:t>
      </w:r>
    </w:p>
    <w:p>
      <w:pPr>
        <w:bidi/>
        <w:spacing w:after="40"/>
        <w:jc w:val="right"/>
      </w:pPr>
      <w:r>
        <w:rPr>
          <w:rFonts w:ascii="Arial" w:hAnsi="Arial" w:cs="Arial" w:eastAsia="Arial"/>
          <w:lang w:val="he-IL" w:bidi="he-IL"/>
          <w:sz w:val="22"/>
          <w:rtl/>
          <w:szCs w:val="22"/>
        </w:rPr>
        <w:t>4 – ב (הרגע הכי מותח או מרגש בסיפור)</w:t>
      </w:r>
    </w:p>
    <w:p>
      <w:pPr>
        <w:bidi/>
        <w:pStyle w:val="Heading3"/>
        <w:spacing w:after="80"/>
        <w:jc w:val="right"/>
      </w:pPr>
      <w:r>
        <w:rPr>
          <w:rFonts w:ascii="Arial" w:hAnsi="Arial" w:cs="Arial" w:eastAsia="Arial"/>
          <w:lang w:val="he-IL" w:bidi="he-IL"/>
          <w:b/>
          <w:color w:val="DD6B20"/>
          <w:sz w:val="26"/>
          <w:rtl/>
          <w:szCs w:val="26"/>
          <w:bCs/>
        </w:rPr>
        <w:t>חלק ח׳ – פרק 2 · קוביות סיפור והר הסיפור – יישום בדוגמה</w:t>
      </w:r>
    </w:p>
    <w:p>
      <w:pPr>
        <w:bidi/>
        <w:spacing w:after="40"/>
        <w:jc w:val="right"/>
      </w:pPr>
      <w:r>
        <w:rPr>
          <w:rFonts w:ascii="Arial" w:hAnsi="Arial" w:cs="Arial" w:eastAsia="Arial"/>
          <w:lang w:val="he-IL" w:bidi="he-IL"/>
          <w:sz w:val="22"/>
          <w:rtl/>
          <w:szCs w:val="22"/>
        </w:rPr>
        <w:t>1. משהו חשוב נעלם</w:t>
      </w:r>
    </w:p>
    <w:p>
      <w:pPr>
        <w:bidi/>
        <w:pStyle w:val="Heading3"/>
        <w:spacing w:after="80"/>
        <w:jc w:val="right"/>
      </w:pPr>
      <w:r>
        <w:rPr>
          <w:rFonts w:ascii="Arial" w:hAnsi="Arial" w:cs="Arial" w:eastAsia="Arial"/>
          <w:lang w:val="he-IL" w:bidi="he-IL"/>
          <w:b/>
          <w:color w:val="3182CE"/>
          <w:sz w:val="26"/>
          <w:rtl/>
          <w:szCs w:val="26"/>
          <w:bCs/>
        </w:rPr>
        <w:t>חלק ט׳ – פרק 3 · מחסן מילים: קישור ושפה תיאורית – זיהוי קבוצות קישור</w:t>
      </w:r>
    </w:p>
    <w:p>
      <w:pPr>
        <w:bidi/>
        <w:spacing w:after="40"/>
        <w:jc w:val="right"/>
      </w:pPr>
      <w:r>
        <w:rPr>
          <w:rFonts w:ascii="Arial" w:hAnsi="Arial" w:cs="Arial" w:eastAsia="Arial"/>
          <w:lang w:val="he-IL" w:bidi="he-IL"/>
          <w:sz w:val="22"/>
          <w:rtl/>
          <w:szCs w:val="22"/>
        </w:rPr>
        <w:t>1. ב – לפתע</w:t>
      </w:r>
    </w:p>
    <w:p>
      <w:pPr>
        <w:bidi/>
        <w:spacing w:after="40"/>
        <w:jc w:val="right"/>
      </w:pPr>
      <w:r>
        <w:rPr>
          <w:rFonts w:ascii="Arial" w:hAnsi="Arial" w:cs="Arial" w:eastAsia="Arial"/>
          <w:lang w:val="he-IL" w:bidi="he-IL"/>
          <w:sz w:val="22"/>
          <w:rtl/>
          <w:szCs w:val="22"/>
        </w:rPr>
        <w:t>2. ב – סיבה</w:t>
      </w:r>
    </w:p>
    <w:p>
      <w:pPr>
        <w:bidi/>
        <w:pStyle w:val="Heading3"/>
        <w:spacing w:after="80"/>
        <w:jc w:val="right"/>
      </w:pPr>
      <w:r>
        <w:rPr>
          <w:rFonts w:ascii="Arial" w:hAnsi="Arial" w:cs="Arial" w:eastAsia="Arial"/>
          <w:lang w:val="he-IL" w:bidi="he-IL"/>
          <w:b/>
          <w:color w:val="38A169"/>
          <w:sz w:val="26"/>
          <w:rtl/>
          <w:szCs w:val="26"/>
          <w:bCs/>
        </w:rPr>
        <w:t>חלק י׳ – פרק 3 · מחסן מילים: קישור ושפה תיאורית – שפה תיאורית ודימויים</w:t>
      </w:r>
    </w:p>
    <w:p>
      <w:pPr>
        <w:bidi/>
        <w:spacing w:after="40"/>
        <w:jc w:val="right"/>
      </w:pPr>
      <w:r>
        <w:rPr>
          <w:rFonts w:ascii="Arial" w:hAnsi="Arial" w:cs="Arial" w:eastAsia="Arial"/>
          <w:lang w:val="he-IL" w:bidi="he-IL"/>
          <w:sz w:val="22"/>
          <w:rtl/>
          <w:szCs w:val="22"/>
        </w:rPr>
        <w:t>1. נכון – היא מציגה ניגוד בין שני דברים</w:t>
      </w:r>
    </w:p>
    <w:p>
      <w:pPr>
        <w:bidi/>
        <w:pStyle w:val="Heading3"/>
        <w:spacing w:after="80"/>
        <w:jc w:val="right"/>
      </w:pPr>
      <w:r>
        <w:rPr>
          <w:rFonts w:ascii="Arial" w:hAnsi="Arial" w:cs="Arial" w:eastAsia="Arial"/>
          <w:lang w:val="he-IL" w:bidi="he-IL"/>
          <w:b/>
          <w:color w:val="805AD5"/>
          <w:sz w:val="26"/>
          <w:rtl/>
          <w:szCs w:val="26"/>
          <w:bCs/>
        </w:rPr>
        <w:t>חלק י״א – פרק 3 · מחסן מילים: קישור ושפה תיאורית – השלמות וסיווג</w:t>
      </w:r>
    </w:p>
    <w:p>
      <w:pPr>
        <w:bidi/>
        <w:spacing w:after="40"/>
        <w:jc w:val="right"/>
      </w:pPr>
      <w:r>
        <w:rPr>
          <w:rFonts w:ascii="Arial" w:hAnsi="Arial" w:cs="Arial" w:eastAsia="Arial"/>
          <w:lang w:val="he-IL" w:bidi="he-IL"/>
          <w:sz w:val="22"/>
          <w:rtl/>
          <w:szCs w:val="22"/>
        </w:rPr>
        <w:t>1. שאל</w:t>
      </w:r>
    </w:p>
    <w:p>
      <w:pPr>
        <w:bidi/>
        <w:spacing w:after="40"/>
        <w:jc w:val="right"/>
      </w:pPr>
      <w:r>
        <w:rPr>
          <w:rFonts w:ascii="Arial" w:hAnsi="Arial" w:cs="Arial" w:eastAsia="Arial"/>
          <w:lang w:val="he-IL" w:bidi="he-IL"/>
          <w:sz w:val="22"/>
          <w:rtl/>
          <w:szCs w:val="22"/>
        </w:rPr>
        <w:t>2. דימוי</w:t>
      </w:r>
    </w:p>
    <w:p>
      <w:pPr>
        <w:bidi/>
        <w:pStyle w:val="Heading3"/>
        <w:spacing w:after="80"/>
        <w:jc w:val="right"/>
      </w:pPr>
      <w:r>
        <w:rPr>
          <w:rFonts w:ascii="Arial" w:hAnsi="Arial" w:cs="Arial" w:eastAsia="Arial"/>
          <w:lang w:val="he-IL" w:bidi="he-IL"/>
          <w:b/>
          <w:color w:val="D53F8C"/>
          <w:sz w:val="26"/>
          <w:rtl/>
          <w:szCs w:val="26"/>
          <w:bCs/>
        </w:rPr>
        <w:t>חלק י״ב – פרק 3 · מחסן מילים: קישור ושפה תיאורית – התאמת קבוצה ודוגמה</w:t>
      </w:r>
    </w:p>
    <w:p>
      <w:pPr>
        <w:bidi/>
        <w:spacing w:after="40"/>
        <w:jc w:val="right"/>
      </w:pPr>
      <w:r>
        <w:rPr>
          <w:rFonts w:ascii="Arial" w:hAnsi="Arial" w:cs="Arial" w:eastAsia="Arial"/>
          <w:lang w:val="he-IL" w:bidi="he-IL"/>
          <w:sz w:val="22"/>
          <w:rtl/>
          <w:szCs w:val="22"/>
        </w:rPr>
        <w:t>1 – ב (לבסוף)</w:t>
      </w:r>
    </w:p>
    <w:p>
      <w:pPr>
        <w:bidi/>
        <w:spacing w:after="40"/>
        <w:jc w:val="right"/>
      </w:pPr>
      <w:r>
        <w:rPr>
          <w:rFonts w:ascii="Arial" w:hAnsi="Arial" w:cs="Arial" w:eastAsia="Arial"/>
          <w:lang w:val="he-IL" w:bidi="he-IL"/>
          <w:sz w:val="22"/>
          <w:rtl/>
          <w:szCs w:val="22"/>
        </w:rPr>
        <w:t>2 – א (בנוסף)</w:t>
      </w:r>
    </w:p>
    <w:p>
      <w:pPr>
        <w:bidi/>
        <w:spacing w:after="40"/>
        <w:jc w:val="right"/>
      </w:pPr>
      <w:r>
        <w:rPr>
          <w:rFonts w:ascii="Arial" w:hAnsi="Arial" w:cs="Arial" w:eastAsia="Arial"/>
          <w:lang w:val="he-IL" w:bidi="he-IL"/>
          <w:sz w:val="22"/>
          <w:rtl/>
          <w:szCs w:val="22"/>
        </w:rPr>
        <w:t>3 – ד (למרות ש)</w:t>
      </w:r>
    </w:p>
    <w:p>
      <w:pPr>
        <w:bidi/>
        <w:spacing w:after="40"/>
        <w:jc w:val="right"/>
      </w:pPr>
      <w:r>
        <w:rPr>
          <w:rFonts w:ascii="Arial" w:hAnsi="Arial" w:cs="Arial" w:eastAsia="Arial"/>
          <w:lang w:val="he-IL" w:bidi="he-IL"/>
          <w:sz w:val="22"/>
          <w:rtl/>
          <w:szCs w:val="22"/>
        </w:rPr>
        <w:t>4 – ג (היות ש)</w:t>
      </w:r>
    </w:p>
    <w:p>
      <w:pPr>
        <w:bidi/>
        <w:pStyle w:val="Heading3"/>
        <w:spacing w:after="80"/>
        <w:jc w:val="right"/>
      </w:pPr>
      <w:r>
        <w:rPr>
          <w:rFonts w:ascii="Arial" w:hAnsi="Arial" w:cs="Arial" w:eastAsia="Arial"/>
          <w:lang w:val="he-IL" w:bidi="he-IL"/>
          <w:b/>
          <w:color w:val="E53E3E"/>
          <w:sz w:val="26"/>
          <w:rtl/>
          <w:szCs w:val="26"/>
          <w:bCs/>
        </w:rPr>
        <w:t>חלק י״ג – פרק 4 · מאגר המשפטים: סוגות ושכבות – מה יש במאגר</w:t>
      </w:r>
    </w:p>
    <w:p>
      <w:pPr>
        <w:bidi/>
        <w:spacing w:after="40"/>
        <w:jc w:val="right"/>
      </w:pPr>
      <w:r>
        <w:rPr>
          <w:rFonts w:ascii="Arial" w:hAnsi="Arial" w:cs="Arial" w:eastAsia="Arial"/>
          <w:lang w:val="he-IL" w:bidi="he-IL"/>
          <w:sz w:val="22"/>
          <w:rtl/>
          <w:szCs w:val="22"/>
        </w:rPr>
        <w:t>1. נכון – בדף מאגר המשפטים יש מסננים לכל הקטגוריות האלה</w:t>
      </w:r>
    </w:p>
    <w:p>
      <w:pPr>
        <w:bidi/>
        <w:spacing w:after="40"/>
        <w:jc w:val="right"/>
      </w:pPr>
      <w:r>
        <w:rPr>
          <w:rFonts w:ascii="Arial" w:hAnsi="Arial" w:cs="Arial" w:eastAsia="Arial"/>
          <w:lang w:val="he-IL" w:bidi="he-IL"/>
          <w:sz w:val="22"/>
          <w:rtl/>
          <w:szCs w:val="22"/>
        </w:rPr>
        <w:t>2. לא נכון – במאגר יש 300 משפטים</w:t>
      </w:r>
    </w:p>
    <w:p>
      <w:pPr>
        <w:bidi/>
        <w:spacing w:after="40"/>
        <w:jc w:val="right"/>
      </w:pPr>
      <w:r>
        <w:rPr>
          <w:rFonts w:ascii="Arial" w:hAnsi="Arial" w:cs="Arial" w:eastAsia="Arial"/>
          <w:lang w:val="he-IL" w:bidi="he-IL"/>
          <w:sz w:val="22"/>
          <w:rtl/>
          <w:szCs w:val="22"/>
        </w:rPr>
        <w:t>3. נכון – ליד כל משפט מופיע סמל 🔊</w:t>
      </w:r>
    </w:p>
    <w:p>
      <w:pPr>
        <w:bidi/>
        <w:pStyle w:val="Heading3"/>
        <w:spacing w:after="80"/>
        <w:jc w:val="right"/>
      </w:pPr>
      <w:r>
        <w:rPr>
          <w:rFonts w:ascii="Arial" w:hAnsi="Arial" w:cs="Arial" w:eastAsia="Arial"/>
          <w:lang w:val="he-IL" w:bidi="he-IL"/>
          <w:b/>
          <w:color w:val="DD6B20"/>
          <w:sz w:val="26"/>
          <w:rtl/>
          <w:szCs w:val="26"/>
          <w:bCs/>
        </w:rPr>
        <w:t>חלק י״ד – פרק 4 · מאגר המשפטים: סוגות ושכבות – התאמת סוגות</w:t>
      </w:r>
    </w:p>
    <w:p>
      <w:pPr>
        <w:bidi/>
        <w:spacing w:after="40"/>
        <w:jc w:val="right"/>
      </w:pPr>
      <w:r>
        <w:rPr>
          <w:rFonts w:ascii="Arial" w:hAnsi="Arial" w:cs="Arial" w:eastAsia="Arial"/>
          <w:lang w:val="he-IL" w:bidi="he-IL"/>
          <w:sz w:val="22"/>
          <w:rtl/>
          <w:szCs w:val="22"/>
        </w:rPr>
        <w:t>1 – ג (גילוי, חיפוש ומסע אל הלא נודע)</w:t>
      </w:r>
    </w:p>
    <w:p>
      <w:pPr>
        <w:bidi/>
        <w:spacing w:after="40"/>
        <w:jc w:val="right"/>
      </w:pPr>
      <w:r>
        <w:rPr>
          <w:rFonts w:ascii="Arial" w:hAnsi="Arial" w:cs="Arial" w:eastAsia="Arial"/>
          <w:lang w:val="he-IL" w:bidi="he-IL"/>
          <w:sz w:val="22"/>
          <w:rtl/>
          <w:szCs w:val="22"/>
        </w:rPr>
        <w:t>2 – א (תעלומה שצריך לפענח)</w:t>
      </w:r>
    </w:p>
    <w:p>
      <w:pPr>
        <w:bidi/>
        <w:spacing w:after="40"/>
        <w:jc w:val="right"/>
      </w:pPr>
      <w:r>
        <w:rPr>
          <w:rFonts w:ascii="Arial" w:hAnsi="Arial" w:cs="Arial" w:eastAsia="Arial"/>
          <w:lang w:val="he-IL" w:bidi="he-IL"/>
          <w:sz w:val="22"/>
          <w:rtl/>
          <w:szCs w:val="22"/>
        </w:rPr>
        <w:t>3 – ד (קסם ויצורים דמיוניים)</w:t>
      </w:r>
    </w:p>
    <w:p>
      <w:pPr>
        <w:bidi/>
        <w:spacing w:after="40"/>
        <w:jc w:val="right"/>
      </w:pPr>
      <w:r>
        <w:rPr>
          <w:rFonts w:ascii="Arial" w:hAnsi="Arial" w:cs="Arial" w:eastAsia="Arial"/>
          <w:lang w:val="he-IL" w:bidi="he-IL"/>
          <w:sz w:val="22"/>
          <w:rtl/>
          <w:szCs w:val="22"/>
        </w:rPr>
        <w:t>4 – ב (עולם מתקופת העבר)</w:t>
      </w:r>
    </w:p>
    <w:p>
      <w:pPr>
        <w:bidi/>
        <w:pStyle w:val="Heading3"/>
        <w:spacing w:after="80"/>
        <w:jc w:val="right"/>
      </w:pPr>
      <w:r>
        <w:rPr>
          <w:rFonts w:ascii="Arial" w:hAnsi="Arial" w:cs="Arial" w:eastAsia="Arial"/>
          <w:lang w:val="he-IL" w:bidi="he-IL"/>
          <w:b/>
          <w:color w:val="3182CE"/>
          <w:sz w:val="26"/>
          <w:rtl/>
          <w:szCs w:val="26"/>
          <w:bCs/>
        </w:rPr>
        <w:t>חלק ט״ו – פרק 4 · מאגר המשפטים: סוגות ושכבות – ניתוח והשוואה</w:t>
      </w:r>
    </w:p>
    <w:p>
      <w:pPr>
        <w:bidi/>
        <w:spacing w:after="40"/>
        <w:jc w:val="right"/>
      </w:pPr>
      <w:r>
        <w:rPr>
          <w:rFonts w:ascii="Arial" w:hAnsi="Arial" w:cs="Arial" w:eastAsia="Arial"/>
          <w:lang w:val="he-IL" w:bidi="he-IL"/>
          <w:sz w:val="22"/>
          <w:rtl/>
          <w:szCs w:val="22"/>
        </w:rPr>
        <w:t>1. הרפתקה - המילים מפה ואוצר מרמזות על חיפוש וגילוי</w:t>
      </w:r>
    </w:p>
    <w:p>
      <w:pPr>
        <w:bidi/>
        <w:pStyle w:val="Heading3"/>
        <w:spacing w:after="80"/>
        <w:jc w:val="right"/>
      </w:pPr>
      <w:r>
        <w:rPr>
          <w:rFonts w:ascii="Arial" w:hAnsi="Arial" w:cs="Arial" w:eastAsia="Arial"/>
          <w:lang w:val="he-IL" w:bidi="he-IL"/>
          <w:b/>
          <w:color w:val="38A169"/>
          <w:sz w:val="26"/>
          <w:rtl/>
          <w:szCs w:val="26"/>
          <w:bCs/>
        </w:rPr>
        <w:t>חלק ט״ז – פרק 5 · מחברת כתיבה: תכנון, כתיבה ובדיקה – היכרות עם שלבי הכתיבה</w:t>
      </w:r>
    </w:p>
    <w:p>
      <w:pPr>
        <w:bidi/>
        <w:spacing w:after="40"/>
        <w:jc w:val="right"/>
      </w:pPr>
      <w:r>
        <w:rPr>
          <w:rFonts w:ascii="Arial" w:hAnsi="Arial" w:cs="Arial" w:eastAsia="Arial"/>
          <w:lang w:val="he-IL" w:bidi="he-IL"/>
          <w:sz w:val="22"/>
          <w:rtl/>
          <w:szCs w:val="22"/>
        </w:rPr>
        <w:t>1. ב – שלושה: מתכננים, כותבים, בודקים</w:t>
      </w:r>
    </w:p>
    <w:p>
      <w:pPr>
        <w:bidi/>
        <w:spacing w:after="40"/>
        <w:jc w:val="right"/>
      </w:pPr>
      <w:r>
        <w:rPr>
          <w:rFonts w:ascii="Arial" w:hAnsi="Arial" w:cs="Arial" w:eastAsia="Arial"/>
          <w:lang w:val="he-IL" w:bidi="he-IL"/>
          <w:sz w:val="22"/>
          <w:rtl/>
          <w:szCs w:val="22"/>
        </w:rPr>
        <w:t>2. ב – מתכננים דמויות, מקום, זמן, בעיה, שיא ופתרון</w:t>
      </w:r>
    </w:p>
    <w:p>
      <w:pPr>
        <w:bidi/>
        <w:pStyle w:val="Heading3"/>
        <w:spacing w:after="80"/>
        <w:jc w:val="right"/>
      </w:pPr>
      <w:r>
        <w:rPr>
          <w:rFonts w:ascii="Arial" w:hAnsi="Arial" w:cs="Arial" w:eastAsia="Arial"/>
          <w:lang w:val="he-IL" w:bidi="he-IL"/>
          <w:b/>
          <w:color w:val="805AD5"/>
          <w:sz w:val="26"/>
          <w:rtl/>
          <w:szCs w:val="26"/>
          <w:bCs/>
        </w:rPr>
        <w:t>חלק י״ז – פרק 5 · מחברת כתיבה: תכנון, כתיבה ובדיקה – עובדות ומושגים</w:t>
      </w:r>
    </w:p>
    <w:p>
      <w:pPr>
        <w:bidi/>
        <w:spacing w:after="40"/>
        <w:jc w:val="right"/>
      </w:pPr>
      <w:r>
        <w:rPr>
          <w:rFonts w:ascii="Arial" w:hAnsi="Arial" w:cs="Arial" w:eastAsia="Arial"/>
          <w:lang w:val="he-IL" w:bidi="he-IL"/>
          <w:sz w:val="22"/>
          <w:rtl/>
          <w:szCs w:val="22"/>
        </w:rPr>
        <w:t>1. נכון – כך כתוב בכרטיס היציאה שבסוף המחברת</w:t>
      </w:r>
    </w:p>
    <w:p>
      <w:pPr>
        <w:bidi/>
        <w:spacing w:after="40"/>
        <w:jc w:val="right"/>
      </w:pPr>
      <w:r>
        <w:rPr>
          <w:rFonts w:ascii="Arial" w:hAnsi="Arial" w:cs="Arial" w:eastAsia="Arial"/>
          <w:lang w:val="he-IL" w:bidi="he-IL"/>
          <w:sz w:val="22"/>
          <w:rtl/>
          <w:szCs w:val="22"/>
        </w:rPr>
        <w:t>2. נכון – זהו אחד התנאים ברשימת הבדיקה בחלק ג'</w:t>
      </w:r>
    </w:p>
    <w:p>
      <w:pPr>
        <w:bidi/>
        <w:pStyle w:val="Heading3"/>
        <w:spacing w:after="80"/>
        <w:jc w:val="right"/>
      </w:pPr>
      <w:r>
        <w:rPr>
          <w:rFonts w:ascii="Arial" w:hAnsi="Arial" w:cs="Arial" w:eastAsia="Arial"/>
          <w:lang w:val="he-IL" w:bidi="he-IL"/>
          <w:b/>
          <w:color w:val="D53F8C"/>
          <w:sz w:val="26"/>
          <w:rtl/>
          <w:szCs w:val="26"/>
          <w:bCs/>
        </w:rPr>
        <w:t>חלק י״ח – פרק 5 · מחברת כתיבה: תכנון, כתיבה ובדיקה – מתאימים ומסדרים</w:t>
      </w:r>
    </w:p>
    <w:p>
      <w:pPr>
        <w:bidi/>
        <w:spacing w:after="40"/>
        <w:jc w:val="right"/>
      </w:pPr>
      <w:r>
        <w:rPr>
          <w:rFonts w:ascii="Arial" w:hAnsi="Arial" w:cs="Arial" w:eastAsia="Arial"/>
          <w:lang w:val="he-IL" w:bidi="he-IL"/>
          <w:sz w:val="22"/>
          <w:rtl/>
          <w:szCs w:val="22"/>
        </w:rPr>
        <w:t>1 – ב (מי בסיפור ומה הן רוצות)</w:t>
      </w:r>
    </w:p>
    <w:p>
      <w:pPr>
        <w:bidi/>
        <w:spacing w:after="40"/>
        <w:jc w:val="right"/>
      </w:pPr>
      <w:r>
        <w:rPr>
          <w:rFonts w:ascii="Arial" w:hAnsi="Arial" w:cs="Arial" w:eastAsia="Arial"/>
          <w:lang w:val="he-IL" w:bidi="he-IL"/>
          <w:sz w:val="22"/>
          <w:rtl/>
          <w:szCs w:val="22"/>
        </w:rPr>
        <w:t>2 – א (איפה זה קורה ומה רואים שומעים ומריחים)</w:t>
      </w:r>
    </w:p>
    <w:p>
      <w:pPr>
        <w:bidi/>
        <w:spacing w:after="40"/>
        <w:jc w:val="right"/>
      </w:pPr>
      <w:r>
        <w:rPr>
          <w:rFonts w:ascii="Arial" w:hAnsi="Arial" w:cs="Arial" w:eastAsia="Arial"/>
          <w:lang w:val="he-IL" w:bidi="he-IL"/>
          <w:sz w:val="22"/>
          <w:rtl/>
          <w:szCs w:val="22"/>
        </w:rPr>
        <w:t>3 – ד (מתי קורה הסיפור, בוקר או לילה, עבר או עתיד)</w:t>
      </w:r>
    </w:p>
    <w:p>
      <w:pPr>
        <w:bidi/>
        <w:spacing w:after="40"/>
        <w:jc w:val="right"/>
      </w:pPr>
      <w:r>
        <w:rPr>
          <w:rFonts w:ascii="Arial" w:hAnsi="Arial" w:cs="Arial" w:eastAsia="Arial"/>
          <w:lang w:val="he-IL" w:bidi="he-IL"/>
          <w:sz w:val="22"/>
          <w:rtl/>
          <w:szCs w:val="22"/>
        </w:rPr>
        <w:t>4 – ג (מה משתבש ומה הדמות צריכה להשיג)</w:t>
      </w:r>
    </w:p>
    <w:p>
      <w:pPr>
        <w:bidi/>
        <w:pStyle w:val="Heading3"/>
        <w:spacing w:after="80"/>
        <w:jc w:val="right"/>
      </w:pPr>
      <w:r>
        <w:rPr>
          <w:rFonts w:ascii="Arial" w:hAnsi="Arial" w:cs="Arial" w:eastAsia="Arial"/>
          <w:lang w:val="he-IL" w:bidi="he-IL"/>
          <w:b/>
          <w:color w:val="E53E3E"/>
          <w:sz w:val="26"/>
          <w:rtl/>
          <w:szCs w:val="26"/>
          <w:bCs/>
        </w:rPr>
        <w:t>חלק י״ט – חזרה מסכמת – שאלות סגורות על כל הפרקים</w:t>
      </w:r>
    </w:p>
    <w:p>
      <w:pPr>
        <w:bidi/>
        <w:spacing w:after="40"/>
        <w:jc w:val="right"/>
      </w:pPr>
      <w:r>
        <w:rPr>
          <w:rFonts w:ascii="Arial" w:hAnsi="Arial" w:cs="Arial" w:eastAsia="Arial"/>
          <w:lang w:val="he-IL" w:bidi="he-IL"/>
          <w:sz w:val="22"/>
          <w:rtl/>
          <w:szCs w:val="22"/>
        </w:rPr>
        <w:t>1. ב – תפנית לאמצע</w:t>
      </w:r>
    </w:p>
    <w:p>
      <w:pPr>
        <w:bidi/>
        <w:spacing w:after="40"/>
        <w:jc w:val="right"/>
      </w:pPr>
      <w:r>
        <w:rPr>
          <w:rFonts w:ascii="Arial" w:hAnsi="Arial" w:cs="Arial" w:eastAsia="Arial"/>
          <w:lang w:val="he-IL" w:bidi="he-IL"/>
          <w:sz w:val="22"/>
          <w:rtl/>
          <w:szCs w:val="22"/>
        </w:rPr>
        <w:t>2. ב – בעיה</w:t>
      </w:r>
    </w:p>
    <w:p>
      <w:pPr>
        <w:bidi/>
        <w:spacing w:after="40"/>
        <w:jc w:val="right"/>
      </w:pPr>
      <w:r>
        <w:rPr>
          <w:rFonts w:ascii="Arial" w:hAnsi="Arial" w:cs="Arial" w:eastAsia="Arial"/>
          <w:lang w:val="he-IL" w:bidi="he-IL"/>
          <w:sz w:val="22"/>
          <w:rtl/>
          <w:szCs w:val="22"/>
        </w:rPr>
        <w:t>3. ג – תוצאה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בדיקה שהתלמיד/ה מזהה את שלושת חלקי המבנה בסיפור שכתב/ה, לא רק מצהיר/ה עליהם</w:t>
      </w:r>
    </w:p>
    <w:p>
      <w:pPr>
        <w:bidi/>
        <w:spacing w:after="80"/>
        <w:jc w:val="right"/>
      </w:pPr>
      <w:r>
        <w:rPr>
          <w:rFonts w:ascii="Arial" w:hAnsi="Arial" w:cs="Arial" w:eastAsia="Arial"/>
          <w:lang w:val="he-IL" w:bidi="he-IL"/>
          <w:sz w:val="22"/>
          <w:rtl/>
          <w:szCs w:val="22"/>
        </w:rPr>
        <w:t>• ספירה בפועל של מילות קישור משלושה תפקידים שונים לפחות (למשל זמן, ניגוד, סיבה)</w:t>
      </w:r>
    </w:p>
    <w:p>
      <w:pPr>
        <w:bidi/>
        <w:spacing w:after="80"/>
        <w:jc w:val="right"/>
      </w:pPr>
      <w:r>
        <w:rPr>
          <w:rFonts w:ascii="Arial" w:hAnsi="Arial" w:cs="Arial" w:eastAsia="Arial"/>
          <w:lang w:val="he-IL" w:bidi="he-IL"/>
          <w:sz w:val="22"/>
          <w:rtl/>
          <w:szCs w:val="22"/>
        </w:rPr>
        <w:t>• איתור משפט קונקרטי בטקסט שמדגים חוש או דימוי, לא רק תיאור כללי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לפרוש את החוברת על פני 3-4 מפגשים: מפגש ראשון – פרקים 1-2 (השראה ותכנון), מפגש שני – פרק 3 (שפה), מפגש שלישי – כתיבה מלאה לפי פרק 5</w:t>
      </w:r>
    </w:p>
    <w:p>
      <w:pPr>
        <w:bidi/>
        <w:spacing w:after="80"/>
        <w:jc w:val="right"/>
      </w:pPr>
      <w:r>
        <w:rPr>
          <w:rFonts w:ascii="Arial" w:hAnsi="Arial" w:cs="Arial" w:eastAsia="Arial"/>
          <w:lang w:val="he-IL" w:bidi="he-IL"/>
          <w:sz w:val="22"/>
          <w:rtl/>
          <w:szCs w:val="22"/>
        </w:rPr>
        <w:t>• לתלמידים בחנ״מ מומלץ להשתמש במשפטים קצרים יותר ובדף העבודה בגרסת חנ״מ, ולפצל את משימת הכתיבה למקטעים קטנים</w:t>
      </w:r>
    </w:p>
    <w:p>
      <w:pPr>
        <w:bidi/>
        <w:spacing w:after="80"/>
        <w:jc w:val="right"/>
      </w:pPr>
      <w:r>
        <w:rPr>
          <w:rFonts w:ascii="Arial" w:hAnsi="Arial" w:cs="Arial" w:eastAsia="Arial"/>
          <w:lang w:val="he-IL" w:bidi="he-IL"/>
          <w:sz w:val="22"/>
          <w:rtl/>
          <w:szCs w:val="22"/>
        </w:rPr>
        <w:t>• לעולים חדשים כדאי לשלב את מחסן המילים הדו-לשוני לפני תחילת הכתיבה, ולהתמקד במשפטים פשוטים ללא ניקוד מורכב</w:t>
      </w:r>
    </w:p>
    <w:p>
      <w:pPr>
        <w:bidi/>
        <w:spacing w:after="80"/>
        <w:jc w:val="right"/>
      </w:pPr>
      <w:r>
        <w:rPr>
          <w:rFonts w:ascii="Arial" w:hAnsi="Arial" w:cs="Arial" w:eastAsia="Arial"/>
          <w:lang w:val="he-IL" w:bidi="he-IL"/>
          <w:sz w:val="22"/>
          <w:rtl/>
          <w:szCs w:val="22"/>
        </w:rPr>
        <w:t>• אפשר לסיים כל מפגש בכרטיס יציאה קצר כדי לבדוק הבנה לפני מעבר לפרק הבא</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פותחים סיפור · סוגרים סיפור</w:t>
            </w:r>
          </w:p>
          <w:p>
            <w:pPr>
              <w:bidi/>
              <w:jc w:val="right"/>
            </w:pPr>
            <w:r>
              <w:rPr>
                <w:rFonts w:ascii="Arial" w:hAnsi="Arial" w:cs="Arial" w:eastAsia="Arial"/>
                <w:lang w:val="he-IL" w:bidi="he-IL"/>
                <w:b/>
                <w:color w:val="3C1361"/>
                <w:sz w:val="32"/>
                <w:rtl/>
                <w:szCs w:val="32"/>
                <w:bCs/>
              </w:rPr>
              <w:t>חוברת תרגול – פותחים סיפור · סוגרים סיפור</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תתרגלו את כל שלבי הכתיבה של סיפור קצר, בדיוק כמו באתר. עברו על הפרקים לפי הסדר, ובכל פרק תמצאו תרגילים קצרים ומשימת כתיבה. השתמשו בדפים הריקים כדי לתכנן לפני שאתם כותבים את הסיפור המלא.</w:t>
      </w:r>
    </w:p>
    <w:p>
      <w:pPr>
        <w:bidi/>
        <w:spacing w:after="80"/>
        <w:jc w:val="right"/>
      </w:pPr>
      <w:r>
        <w:rPr>
          <w:rFonts w:ascii="Arial" w:hAnsi="Arial" w:cs="Arial" w:eastAsia="Arial"/>
          <w:lang w:val="he-IL" w:bidi="he-IL"/>
          <w:b/>
          <w:color w:val="7B341E"/>
          <w:sz w:val="32"/>
          <w:rtl/>
          <w:szCs w:val="32"/>
          <w:bCs/>
        </w:rPr>
        <w:t>🧺 בנק מילים: משהו חשוב נעלם  ·  פתיחה  ·  שאל  ·  סוף  ·  דימוי</w:t>
      </w:r>
    </w:p>
    <w:p>
      <w:pPr>
        <w:bidi/>
        <w:pStyle w:val="Heading2"/>
        <w:spacing w:after="80"/>
        <w:jc w:val="right"/>
      </w:pPr>
      <w:r>
        <w:rPr>
          <w:rFonts w:ascii="Arial" w:hAnsi="Arial" w:cs="Arial" w:eastAsia="Arial"/>
          <w:lang w:val="he-IL" w:bidi="he-IL"/>
          <w:b/>
          <w:color w:val="E53E3E"/>
          <w:sz w:val="36"/>
          <w:rtl/>
          <w:szCs w:val="36"/>
          <w:bCs/>
        </w:rPr>
        <w:t>1  חלק א׳ – פרק 1 · גלגל הפתיחות: פתיחה, סוף ותפנית – היכרות עם הגלגל</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אפשר להגריל בגלגל הפתיחות?</w:t>
      </w:r>
    </w:p>
    <w:p>
      <w:pPr>
        <w:bidi/>
        <w:spacing w:after="20"/>
        <w:jc w:val="right"/>
      </w:pPr>
      <w:r>
        <w:rPr>
          <w:rFonts w:ascii="Arial" w:hAnsi="Arial" w:cs="Arial" w:eastAsia="Arial"/>
          <w:lang w:val="he-IL" w:bidi="he-IL"/>
          <w:sz w:val="32"/>
          <w:rtl/>
          <w:szCs w:val="32"/>
        </w:rPr>
        <w:t xml:space="preserve">      ☐ א. רק משפט פתיחה</w:t>
      </w:r>
    </w:p>
    <w:p>
      <w:pPr>
        <w:bidi/>
        <w:spacing w:after="20"/>
        <w:jc w:val="right"/>
      </w:pPr>
      <w:r>
        <w:rPr>
          <w:rFonts w:ascii="Arial" w:hAnsi="Arial" w:cs="Arial" w:eastAsia="Arial"/>
          <w:lang w:val="he-IL" w:bidi="he-IL"/>
          <w:sz w:val="32"/>
          <w:rtl/>
          <w:szCs w:val="32"/>
        </w:rPr>
        <w:t xml:space="preserve">      ☐ ב. פתיחה, סוף, פתיחה+סוף יחד, או תפנית לאמצע</w:t>
      </w:r>
    </w:p>
    <w:p>
      <w:pPr>
        <w:bidi/>
        <w:spacing w:after="20"/>
        <w:jc w:val="right"/>
      </w:pPr>
      <w:r>
        <w:rPr>
          <w:rFonts w:ascii="Arial" w:hAnsi="Arial" w:cs="Arial" w:eastAsia="Arial"/>
          <w:lang w:val="he-IL" w:bidi="he-IL"/>
          <w:sz w:val="32"/>
          <w:rtl/>
          <w:szCs w:val="32"/>
        </w:rPr>
        <w:t xml:space="preserve">      ☐ ג. רק משפטי תפנית</w:t>
      </w:r>
    </w:p>
    <w:p>
      <w:pPr>
        <w:bidi/>
        <w:spacing w:after="20"/>
        <w:jc w:val="right"/>
      </w:pPr>
      <w:r>
        <w:rPr>
          <w:rFonts w:ascii="Arial" w:hAnsi="Arial" w:cs="Arial" w:eastAsia="Arial"/>
          <w:lang w:val="he-IL" w:bidi="he-IL"/>
          <w:b/>
          <w:sz w:val="32"/>
          <w:rtl/>
          <w:szCs w:val="32"/>
          <w:bCs/>
        </w:rPr>
        <w:t>2. כשבוחרים באפשרות 'פתיחה וסוף', מה המשימה של הכותבים?</w:t>
      </w:r>
    </w:p>
    <w:p>
      <w:pPr>
        <w:bidi/>
        <w:spacing w:after="20"/>
        <w:jc w:val="right"/>
      </w:pPr>
      <w:r>
        <w:rPr>
          <w:rFonts w:ascii="Arial" w:hAnsi="Arial" w:cs="Arial" w:eastAsia="Arial"/>
          <w:lang w:val="he-IL" w:bidi="he-IL"/>
          <w:sz w:val="32"/>
          <w:rtl/>
          <w:szCs w:val="32"/>
        </w:rPr>
        <w:t xml:space="preserve">      ☐ א. לכתוב רק כותרת</w:t>
      </w:r>
    </w:p>
    <w:p>
      <w:pPr>
        <w:bidi/>
        <w:spacing w:after="20"/>
        <w:jc w:val="right"/>
      </w:pPr>
      <w:r>
        <w:rPr>
          <w:rFonts w:ascii="Arial" w:hAnsi="Arial" w:cs="Arial" w:eastAsia="Arial"/>
          <w:lang w:val="he-IL" w:bidi="he-IL"/>
          <w:sz w:val="32"/>
          <w:rtl/>
          <w:szCs w:val="32"/>
        </w:rPr>
        <w:t xml:space="preserve">      ☐ ב. לכתוב את האמצע שמחבר ביניהם</w:t>
      </w:r>
    </w:p>
    <w:p>
      <w:pPr>
        <w:bidi/>
        <w:spacing w:after="20"/>
        <w:jc w:val="right"/>
      </w:pPr>
      <w:r>
        <w:rPr>
          <w:rFonts w:ascii="Arial" w:hAnsi="Arial" w:cs="Arial" w:eastAsia="Arial"/>
          <w:lang w:val="he-IL" w:bidi="he-IL"/>
          <w:sz w:val="32"/>
          <w:rtl/>
          <w:szCs w:val="32"/>
        </w:rPr>
        <w:t xml:space="preserve">      ☐ ג. להעתיק את הפתיחה בלבד</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גלגל הפתיחות: פתיחה, סוף ותפנית – תרגול הגדרות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אפשר לסנן את המשפטים בגלגל גם לפי סוגה וגם לפי שכבת גיל.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אי אפשר לקבל יותר ממשפט אחד בכל סיבוב של הגלגל.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גלגל הפתיחות: פתיחה, סוף ותפנית – זיהוי וסיווג</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המשפט 'המפה נקרעה בדיוק במקום שבו היה מסומן האוצר' הוא משפט __________ מסוגת הרפתקה.</w:t>
      </w:r>
    </w:p>
    <w:p>
      <w:pPr>
        <w:bidi/>
        <w:spacing w:after="80"/>
        <w:jc w:val="right"/>
      </w:pPr>
      <w:r>
        <w:rPr>
          <w:rFonts w:ascii="Arial" w:hAnsi="Arial" w:cs="Arial" w:eastAsia="Arial"/>
          <w:lang w:val="he-IL" w:bidi="he-IL"/>
          <w:sz w:val="32"/>
          <w:rtl/>
          <w:szCs w:val="32"/>
        </w:rPr>
        <w:t>2. משפט שמגיע בסוף הסיפור ומסכם את העלילה נקרא משפט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גלגל הפתיחות: פתיחה, סוף ותפנית – התאמת סוגות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 מתח ובלשי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סיפור קצר עם מוסר השכל</w:t>
            </w:r>
          </w:p>
        </w:tc>
      </w:tr>
      <w:tr>
        <w:tc>
          <w:tcPr>
            <w:tcW w:type="dxa" w:w="3969"/>
          </w:tcPr>
          <w:p>
            <w:pPr>
              <w:bidi/>
              <w:jc w:val="right"/>
            </w:pPr>
            <w:r>
              <w:rPr>
                <w:rFonts w:ascii="Arial" w:hAnsi="Arial" w:cs="Arial" w:eastAsia="Arial"/>
                <w:lang w:val="he-IL" w:bidi="he-IL"/>
                <w:sz w:val="32"/>
                <w:rtl/>
                <w:szCs w:val="32"/>
              </w:rPr>
              <w:t>2. 🚀 מדע בדיוני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סיפור עם קסמים ויצורים דמיוניים</w:t>
            </w:r>
          </w:p>
        </w:tc>
      </w:tr>
      <w:tr>
        <w:tc>
          <w:tcPr>
            <w:tcW w:type="dxa" w:w="3969"/>
          </w:tcPr>
          <w:p>
            <w:pPr>
              <w:bidi/>
              <w:jc w:val="right"/>
            </w:pPr>
            <w:r>
              <w:rPr>
                <w:rFonts w:ascii="Arial" w:hAnsi="Arial" w:cs="Arial" w:eastAsia="Arial"/>
                <w:lang w:val="he-IL" w:bidi="he-IL"/>
                <w:sz w:val="32"/>
                <w:rtl/>
                <w:szCs w:val="32"/>
              </w:rPr>
              <w:t>3. 🐉 פנטזיה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סיפור עם תעלומה שצריך לפענח</w:t>
            </w:r>
          </w:p>
        </w:tc>
      </w:tr>
      <w:tr>
        <w:tc>
          <w:tcPr>
            <w:tcW w:type="dxa" w:w="3969"/>
          </w:tcPr>
          <w:p>
            <w:pPr>
              <w:bidi/>
              <w:jc w:val="right"/>
            </w:pPr>
            <w:r>
              <w:rPr>
                <w:rFonts w:ascii="Arial" w:hAnsi="Arial" w:cs="Arial" w:eastAsia="Arial"/>
                <w:lang w:val="he-IL" w:bidi="he-IL"/>
                <w:sz w:val="32"/>
                <w:rtl/>
                <w:szCs w:val="32"/>
              </w:rPr>
              <w:t>4. 🦉 אגדה ומשל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סיפור שקורה בעתיד או בחלל</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קוביות סיפור והר הסיפור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בקוביות הסיפור מטילים שלוש קוביות שמייצגות:</w:t>
      </w:r>
    </w:p>
    <w:p>
      <w:pPr>
        <w:bidi/>
        <w:spacing w:after="20"/>
        <w:jc w:val="right"/>
      </w:pPr>
      <w:r>
        <w:rPr>
          <w:rFonts w:ascii="Arial" w:hAnsi="Arial" w:cs="Arial" w:eastAsia="Arial"/>
          <w:lang w:val="he-IL" w:bidi="he-IL"/>
          <w:sz w:val="32"/>
          <w:rtl/>
          <w:szCs w:val="32"/>
        </w:rPr>
        <w:t xml:space="preserve">      ☐ א. דמות, מקום ובעיה</w:t>
      </w:r>
    </w:p>
    <w:p>
      <w:pPr>
        <w:bidi/>
        <w:spacing w:after="20"/>
        <w:jc w:val="right"/>
      </w:pPr>
      <w:r>
        <w:rPr>
          <w:rFonts w:ascii="Arial" w:hAnsi="Arial" w:cs="Arial" w:eastAsia="Arial"/>
          <w:lang w:val="he-IL" w:bidi="he-IL"/>
          <w:sz w:val="32"/>
          <w:rtl/>
          <w:szCs w:val="32"/>
        </w:rPr>
        <w:t xml:space="preserve">      ☐ ב. צבע, קול וריח</w:t>
      </w:r>
    </w:p>
    <w:p>
      <w:pPr>
        <w:bidi/>
        <w:spacing w:after="20"/>
        <w:jc w:val="right"/>
      </w:pPr>
      <w:r>
        <w:rPr>
          <w:rFonts w:ascii="Arial" w:hAnsi="Arial" w:cs="Arial" w:eastAsia="Arial"/>
          <w:lang w:val="he-IL" w:bidi="he-IL"/>
          <w:sz w:val="32"/>
          <w:rtl/>
          <w:szCs w:val="32"/>
        </w:rPr>
        <w:t xml:space="preserve">      ☐ ג. זמן, מזג אוויר ושם</w:t>
      </w:r>
    </w:p>
    <w:p>
      <w:pPr>
        <w:bidi/>
        <w:spacing w:after="20"/>
        <w:jc w:val="right"/>
      </w:pPr>
      <w:r>
        <w:rPr>
          <w:rFonts w:ascii="Arial" w:hAnsi="Arial" w:cs="Arial" w:eastAsia="Arial"/>
          <w:lang w:val="he-IL" w:bidi="he-IL"/>
          <w:b/>
          <w:sz w:val="32"/>
          <w:rtl/>
          <w:szCs w:val="32"/>
          <w:bCs/>
        </w:rPr>
        <w:t>2. הר הסיפור מתאר בעיקר את:</w:t>
      </w:r>
    </w:p>
    <w:p>
      <w:pPr>
        <w:bidi/>
        <w:spacing w:after="20"/>
        <w:jc w:val="right"/>
      </w:pPr>
      <w:r>
        <w:rPr>
          <w:rFonts w:ascii="Arial" w:hAnsi="Arial" w:cs="Arial" w:eastAsia="Arial"/>
          <w:lang w:val="he-IL" w:bidi="he-IL"/>
          <w:sz w:val="32"/>
          <w:rtl/>
          <w:szCs w:val="32"/>
        </w:rPr>
        <w:t xml:space="preserve">      ☐ א. גובה ההר בעלילה</w:t>
      </w:r>
    </w:p>
    <w:p>
      <w:pPr>
        <w:bidi/>
        <w:spacing w:after="20"/>
        <w:jc w:val="right"/>
      </w:pPr>
      <w:r>
        <w:rPr>
          <w:rFonts w:ascii="Arial" w:hAnsi="Arial" w:cs="Arial" w:eastAsia="Arial"/>
          <w:lang w:val="he-IL" w:bidi="he-IL"/>
          <w:sz w:val="32"/>
          <w:rtl/>
          <w:szCs w:val="32"/>
        </w:rPr>
        <w:t xml:space="preserve">      ☐ ב. שלבי ההתפתחות של הסיפור מההתחלה עד הסוף</w:t>
      </w:r>
    </w:p>
    <w:p>
      <w:pPr>
        <w:bidi/>
        <w:spacing w:after="20"/>
        <w:jc w:val="right"/>
      </w:pPr>
      <w:r>
        <w:rPr>
          <w:rFonts w:ascii="Arial" w:hAnsi="Arial" w:cs="Arial" w:eastAsia="Arial"/>
          <w:lang w:val="he-IL" w:bidi="he-IL"/>
          <w:sz w:val="32"/>
          <w:rtl/>
          <w:szCs w:val="32"/>
        </w:rPr>
        <w:t xml:space="preserve">      ☐ ג. תפקידי מילות הקישור</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קוביות סיפור והר הסיפור – נכון/לא נכון והשלמה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אפשר לנעול קובייה אחת שאהבתם ולהטיל רק את השאר.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הר הסיפור מורכב משני שלבים בלבד: התחלה וסוף.</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קוביות סיפור והר הסיפור – התאמה ויישום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פתיחה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משהו קורה ומניע את העלילה קדימה</w:t>
            </w:r>
          </w:p>
        </w:tc>
      </w:tr>
      <w:tr>
        <w:tc>
          <w:tcPr>
            <w:tcW w:type="dxa" w:w="3969"/>
          </w:tcPr>
          <w:p>
            <w:pPr>
              <w:bidi/>
              <w:jc w:val="right"/>
            </w:pPr>
            <w:r>
              <w:rPr>
                <w:rFonts w:ascii="Arial" w:hAnsi="Arial" w:cs="Arial" w:eastAsia="Arial"/>
                <w:lang w:val="he-IL" w:bidi="he-IL"/>
                <w:sz w:val="32"/>
                <w:rtl/>
                <w:szCs w:val="32"/>
              </w:rPr>
              <w:t>2. אירוע</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הרגע הכי מותח או מרגש בסיפור</w:t>
            </w:r>
          </w:p>
        </w:tc>
      </w:tr>
      <w:tr>
        <w:tc>
          <w:tcPr>
            <w:tcW w:type="dxa" w:w="3969"/>
          </w:tcPr>
          <w:p>
            <w:pPr>
              <w:bidi/>
              <w:jc w:val="right"/>
            </w:pPr>
            <w:r>
              <w:rPr>
                <w:rFonts w:ascii="Arial" w:hAnsi="Arial" w:cs="Arial" w:eastAsia="Arial"/>
                <w:lang w:val="he-IL" w:bidi="he-IL"/>
                <w:sz w:val="32"/>
                <w:rtl/>
                <w:szCs w:val="32"/>
              </w:rPr>
              <w:t>3. הסתבכות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הצגת הדמות והמקום בתחילת הסיפור</w:t>
            </w:r>
          </w:p>
        </w:tc>
      </w:tr>
      <w:tr>
        <w:tc>
          <w:tcPr>
            <w:tcW w:type="dxa" w:w="3969"/>
          </w:tcPr>
          <w:p>
            <w:pPr>
              <w:bidi/>
              <w:jc w:val="right"/>
            </w:pPr>
            <w:r>
              <w:rPr>
                <w:rFonts w:ascii="Arial" w:hAnsi="Arial" w:cs="Arial" w:eastAsia="Arial"/>
                <w:lang w:val="he-IL" w:bidi="he-IL"/>
                <w:sz w:val="32"/>
                <w:rtl/>
                <w:szCs w:val="32"/>
              </w:rPr>
              <w:t>4. שיא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הבעיה הולכת ומסתבכת עוד יותר</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קוביות סיפור והר הסיפור – יישום בדוגמה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בדוגמה מהאתר: דמות – נמלה עם חלום גדול, מקום – כפר קטן, בעיה – 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מחסן מילים: קישור ושפה תיאורית – זיהוי קבוצות קישור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איזו מילה שייכת לקבוצת 'זמן ורצף'?</w:t>
      </w:r>
    </w:p>
    <w:p>
      <w:pPr>
        <w:bidi/>
        <w:spacing w:after="20"/>
        <w:jc w:val="right"/>
      </w:pPr>
      <w:r>
        <w:rPr>
          <w:rFonts w:ascii="Arial" w:hAnsi="Arial" w:cs="Arial" w:eastAsia="Arial"/>
          <w:lang w:val="he-IL" w:bidi="he-IL"/>
          <w:sz w:val="32"/>
          <w:rtl/>
          <w:szCs w:val="32"/>
        </w:rPr>
        <w:t xml:space="preserve">      ☐ א. אבל</w:t>
      </w:r>
    </w:p>
    <w:p>
      <w:pPr>
        <w:bidi/>
        <w:spacing w:after="20"/>
        <w:jc w:val="right"/>
      </w:pPr>
      <w:r>
        <w:rPr>
          <w:rFonts w:ascii="Arial" w:hAnsi="Arial" w:cs="Arial" w:eastAsia="Arial"/>
          <w:lang w:val="he-IL" w:bidi="he-IL"/>
          <w:sz w:val="32"/>
          <w:rtl/>
          <w:szCs w:val="32"/>
        </w:rPr>
        <w:t xml:space="preserve">      ☐ ב. לפתע</w:t>
      </w:r>
    </w:p>
    <w:p>
      <w:pPr>
        <w:bidi/>
        <w:spacing w:after="20"/>
        <w:jc w:val="right"/>
      </w:pPr>
      <w:r>
        <w:rPr>
          <w:rFonts w:ascii="Arial" w:hAnsi="Arial" w:cs="Arial" w:eastAsia="Arial"/>
          <w:lang w:val="he-IL" w:bidi="he-IL"/>
          <w:sz w:val="32"/>
          <w:rtl/>
          <w:szCs w:val="32"/>
        </w:rPr>
        <w:t xml:space="preserve">      ☐ ג. לכן</w:t>
      </w:r>
    </w:p>
    <w:p>
      <w:pPr>
        <w:bidi/>
        <w:spacing w:after="20"/>
        <w:jc w:val="right"/>
      </w:pPr>
      <w:r>
        <w:rPr>
          <w:rFonts w:ascii="Arial" w:hAnsi="Arial" w:cs="Arial" w:eastAsia="Arial"/>
          <w:lang w:val="he-IL" w:bidi="he-IL"/>
          <w:b/>
          <w:sz w:val="32"/>
          <w:rtl/>
          <w:szCs w:val="32"/>
          <w:bCs/>
        </w:rPr>
        <w:t>2. מילת הקישור 'מפני ש' מבטאת בעיקר:</w:t>
      </w:r>
    </w:p>
    <w:p>
      <w:pPr>
        <w:bidi/>
        <w:spacing w:after="20"/>
        <w:jc w:val="right"/>
      </w:pPr>
      <w:r>
        <w:rPr>
          <w:rFonts w:ascii="Arial" w:hAnsi="Arial" w:cs="Arial" w:eastAsia="Arial"/>
          <w:lang w:val="he-IL" w:bidi="he-IL"/>
          <w:sz w:val="32"/>
          <w:rtl/>
          <w:szCs w:val="32"/>
        </w:rPr>
        <w:t xml:space="preserve">      ☐ א. ניגוד</w:t>
      </w:r>
    </w:p>
    <w:p>
      <w:pPr>
        <w:bidi/>
        <w:spacing w:after="20"/>
        <w:jc w:val="right"/>
      </w:pPr>
      <w:r>
        <w:rPr>
          <w:rFonts w:ascii="Arial" w:hAnsi="Arial" w:cs="Arial" w:eastAsia="Arial"/>
          <w:lang w:val="he-IL" w:bidi="he-IL"/>
          <w:sz w:val="32"/>
          <w:rtl/>
          <w:szCs w:val="32"/>
        </w:rPr>
        <w:t xml:space="preserve">      ☐ ב. סיבה</w:t>
      </w:r>
    </w:p>
    <w:p>
      <w:pPr>
        <w:bidi/>
        <w:spacing w:after="20"/>
        <w:jc w:val="right"/>
      </w:pPr>
      <w:r>
        <w:rPr>
          <w:rFonts w:ascii="Arial" w:hAnsi="Arial" w:cs="Arial" w:eastAsia="Arial"/>
          <w:lang w:val="he-IL" w:bidi="he-IL"/>
          <w:sz w:val="32"/>
          <w:rtl/>
          <w:szCs w:val="32"/>
        </w:rPr>
        <w:t xml:space="preserve">      ☐ ג. תוצאה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מחסן מילים: קישור ושפה תיאורית – שפה תיאורית ודימויים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המילה 'לעומת זאת' שייכת לקבוצת הניגוד.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מחסן מילים: קישור ושפה תיאורית – השלמות וסיווג</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הילד __________ בזהירות כי פחד מהתשובה.</w:t>
      </w:r>
    </w:p>
    <w:p>
      <w:pPr>
        <w:bidi/>
        <w:spacing w:after="80"/>
        <w:jc w:val="right"/>
      </w:pPr>
      <w:r>
        <w:rPr>
          <w:rFonts w:ascii="Arial" w:hAnsi="Arial" w:cs="Arial" w:eastAsia="Arial"/>
          <w:lang w:val="he-IL" w:bidi="he-IL"/>
          <w:sz w:val="32"/>
          <w:rtl/>
          <w:szCs w:val="32"/>
        </w:rPr>
        <w:t>2. 'קר כמו קרח' הוא דוגמה ל__________.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3 · מחסן מילים: קישור ושפה תיאורית – התאמת קבוצה ודוגמה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זמן ורצף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בנוסף</w:t>
            </w:r>
          </w:p>
        </w:tc>
      </w:tr>
      <w:tr>
        <w:tc>
          <w:tcPr>
            <w:tcW w:type="dxa" w:w="3969"/>
          </w:tcPr>
          <w:p>
            <w:pPr>
              <w:bidi/>
              <w:jc w:val="right"/>
            </w:pPr>
            <w:r>
              <w:rPr>
                <w:rFonts w:ascii="Arial" w:hAnsi="Arial" w:cs="Arial" w:eastAsia="Arial"/>
                <w:lang w:val="he-IL" w:bidi="he-IL"/>
                <w:sz w:val="32"/>
                <w:rtl/>
                <w:szCs w:val="32"/>
              </w:rPr>
              <w:t>2. הוספה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לבסוף</w:t>
            </w:r>
          </w:p>
        </w:tc>
      </w:tr>
      <w:tr>
        <w:tc>
          <w:tcPr>
            <w:tcW w:type="dxa" w:w="3969"/>
          </w:tcPr>
          <w:p>
            <w:pPr>
              <w:bidi/>
              <w:jc w:val="right"/>
            </w:pPr>
            <w:r>
              <w:rPr>
                <w:rFonts w:ascii="Arial" w:hAnsi="Arial" w:cs="Arial" w:eastAsia="Arial"/>
                <w:lang w:val="he-IL" w:bidi="he-IL"/>
                <w:sz w:val="32"/>
                <w:rtl/>
                <w:szCs w:val="32"/>
              </w:rPr>
              <w:t>3. ניגוד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היות ש</w:t>
            </w:r>
          </w:p>
        </w:tc>
      </w:tr>
      <w:tr>
        <w:tc>
          <w:tcPr>
            <w:tcW w:type="dxa" w:w="3969"/>
          </w:tcPr>
          <w:p>
            <w:pPr>
              <w:bidi/>
              <w:jc w:val="right"/>
            </w:pPr>
            <w:r>
              <w:rPr>
                <w:rFonts w:ascii="Arial" w:hAnsi="Arial" w:cs="Arial" w:eastAsia="Arial"/>
                <w:lang w:val="he-IL" w:bidi="he-IL"/>
                <w:sz w:val="32"/>
                <w:rtl/>
                <w:szCs w:val="32"/>
              </w:rPr>
              <w:t>4. סיבה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למרות ש</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מאגר המשפטים: סוגות ושכבות – מה יש במאגר</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במאגר המשפטים אפשר לסנן משפטים לפי סוגה, שכבה וסוג (פתיחה, סוף או תפנית)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במאגר יש פחות מ-100 משפטים בסך הכול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ליד כל משפט במאגר אפשר ללחוץ על סמל הקראה כדי לשמוע אותו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מאגר המשפטים: סוגות ושכבות – התאמת סוגות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הרפתקה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תעלומה שצריך לפענח</w:t>
            </w:r>
          </w:p>
        </w:tc>
      </w:tr>
      <w:tr>
        <w:tc>
          <w:tcPr>
            <w:tcW w:type="dxa" w:w="3969"/>
          </w:tcPr>
          <w:p>
            <w:pPr>
              <w:bidi/>
              <w:jc w:val="right"/>
            </w:pPr>
            <w:r>
              <w:rPr>
                <w:rFonts w:ascii="Arial" w:hAnsi="Arial" w:cs="Arial" w:eastAsia="Arial"/>
                <w:lang w:val="he-IL" w:bidi="he-IL"/>
                <w:sz w:val="32"/>
                <w:rtl/>
                <w:szCs w:val="32"/>
              </w:rPr>
              <w:t>2. מתח ובלשי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עולם מתקופת העבר</w:t>
            </w:r>
          </w:p>
        </w:tc>
      </w:tr>
      <w:tr>
        <w:tc>
          <w:tcPr>
            <w:tcW w:type="dxa" w:w="3969"/>
          </w:tcPr>
          <w:p>
            <w:pPr>
              <w:bidi/>
              <w:jc w:val="right"/>
            </w:pPr>
            <w:r>
              <w:rPr>
                <w:rFonts w:ascii="Arial" w:hAnsi="Arial" w:cs="Arial" w:eastAsia="Arial"/>
                <w:lang w:val="he-IL" w:bidi="he-IL"/>
                <w:sz w:val="32"/>
                <w:rtl/>
                <w:szCs w:val="32"/>
              </w:rPr>
              <w:t>3. פנטזיה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גילוי, חיפוש ומסע אל הלא נודע</w:t>
            </w:r>
          </w:p>
        </w:tc>
      </w:tr>
      <w:tr>
        <w:tc>
          <w:tcPr>
            <w:tcW w:type="dxa" w:w="3969"/>
          </w:tcPr>
          <w:p>
            <w:pPr>
              <w:bidi/>
              <w:jc w:val="right"/>
            </w:pPr>
            <w:r>
              <w:rPr>
                <w:rFonts w:ascii="Arial" w:hAnsi="Arial" w:cs="Arial" w:eastAsia="Arial"/>
                <w:lang w:val="he-IL" w:bidi="he-IL"/>
                <w:sz w:val="32"/>
                <w:rtl/>
                <w:szCs w:val="32"/>
              </w:rPr>
              <w:t>4. היסטורי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קסם ויצורים דמיוניים</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מאגר המשפטים: סוגות ושכבות – ניתוח והשוואה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קראו: 'המפה נקרעה בדיוק במקום שבו היה מסומן האוצר'. לאיזו סוגה שייכת הפתיחה, ולפי אילו מילים הבנתם?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מחברת כתיבה: תכנון, כתיבה ובדיקה – היכרות עם שלבי הכתיבה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חלקים יש במחברת הכתיבה?</w:t>
      </w:r>
    </w:p>
    <w:p>
      <w:pPr>
        <w:bidi/>
        <w:spacing w:after="20"/>
        <w:jc w:val="right"/>
      </w:pPr>
      <w:r>
        <w:rPr>
          <w:rFonts w:ascii="Arial" w:hAnsi="Arial" w:cs="Arial" w:eastAsia="Arial"/>
          <w:lang w:val="he-IL" w:bidi="he-IL"/>
          <w:sz w:val="32"/>
          <w:rtl/>
          <w:szCs w:val="32"/>
        </w:rPr>
        <w:t xml:space="preserve">      ☐ א. שניים</w:t>
      </w:r>
    </w:p>
    <w:p>
      <w:pPr>
        <w:bidi/>
        <w:spacing w:after="20"/>
        <w:jc w:val="right"/>
      </w:pPr>
      <w:r>
        <w:rPr>
          <w:rFonts w:ascii="Arial" w:hAnsi="Arial" w:cs="Arial" w:eastAsia="Arial"/>
          <w:lang w:val="he-IL" w:bidi="he-IL"/>
          <w:sz w:val="32"/>
          <w:rtl/>
          <w:szCs w:val="32"/>
        </w:rPr>
        <w:t xml:space="preserve">      ☐ ב. שלושה: מתכננים, כותבים, בודקים</w:t>
      </w:r>
    </w:p>
    <w:p>
      <w:pPr>
        <w:bidi/>
        <w:spacing w:after="20"/>
        <w:jc w:val="right"/>
      </w:pPr>
      <w:r>
        <w:rPr>
          <w:rFonts w:ascii="Arial" w:hAnsi="Arial" w:cs="Arial" w:eastAsia="Arial"/>
          <w:lang w:val="he-IL" w:bidi="he-IL"/>
          <w:sz w:val="32"/>
          <w:rtl/>
          <w:szCs w:val="32"/>
        </w:rPr>
        <w:t xml:space="preserve">      ☐ ג. ארבעה</w:t>
      </w:r>
    </w:p>
    <w:p>
      <w:pPr>
        <w:bidi/>
        <w:spacing w:after="20"/>
        <w:jc w:val="right"/>
      </w:pPr>
      <w:r>
        <w:rPr>
          <w:rFonts w:ascii="Arial" w:hAnsi="Arial" w:cs="Arial" w:eastAsia="Arial"/>
          <w:lang w:val="he-IL" w:bidi="he-IL"/>
          <w:b/>
          <w:sz w:val="32"/>
          <w:rtl/>
          <w:szCs w:val="32"/>
          <w:bCs/>
        </w:rPr>
        <w:t>2. מה עושים בחלק א' של המחברת?</w:t>
      </w:r>
    </w:p>
    <w:p>
      <w:pPr>
        <w:bidi/>
        <w:spacing w:after="20"/>
        <w:jc w:val="right"/>
      </w:pPr>
      <w:r>
        <w:rPr>
          <w:rFonts w:ascii="Arial" w:hAnsi="Arial" w:cs="Arial" w:eastAsia="Arial"/>
          <w:lang w:val="he-IL" w:bidi="he-IL"/>
          <w:sz w:val="32"/>
          <w:rtl/>
          <w:szCs w:val="32"/>
        </w:rPr>
        <w:t xml:space="preserve">      ☐ א. כותבים את הסיפור המלא</w:t>
      </w:r>
    </w:p>
    <w:p>
      <w:pPr>
        <w:bidi/>
        <w:spacing w:after="20"/>
        <w:jc w:val="right"/>
      </w:pPr>
      <w:r>
        <w:rPr>
          <w:rFonts w:ascii="Arial" w:hAnsi="Arial" w:cs="Arial" w:eastAsia="Arial"/>
          <w:lang w:val="he-IL" w:bidi="he-IL"/>
          <w:sz w:val="32"/>
          <w:rtl/>
          <w:szCs w:val="32"/>
        </w:rPr>
        <w:t xml:space="preserve">      ☐ ב. מתכננים דמויות, מקום, זמן, בעיה, שיא ופתרון</w:t>
      </w:r>
    </w:p>
    <w:p>
      <w:pPr>
        <w:bidi/>
        <w:spacing w:after="20"/>
        <w:jc w:val="right"/>
      </w:pPr>
      <w:r>
        <w:rPr>
          <w:rFonts w:ascii="Arial" w:hAnsi="Arial" w:cs="Arial" w:eastAsia="Arial"/>
          <w:lang w:val="he-IL" w:bidi="he-IL"/>
          <w:sz w:val="32"/>
          <w:rtl/>
          <w:szCs w:val="32"/>
        </w:rPr>
        <w:t xml:space="preserve">      ☐ ג. מעתיקים את הסיפור</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מחברת כתיבה: תכנון, כתיבה ובדיקה – עובדות ומושגים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בכרטיס היציאה כותבים את המשפט הכי טוב שכתבתי היום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ברשימת הבדיקה צריך לתאר לפחות 2 חושים בסיפור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מחברת כתיבה: תכנון, כתיבה ובדיקה – מתאימים ומסדרים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דמויות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איפה זה קורה ומה רואים שומעים ומריחים</w:t>
            </w:r>
          </w:p>
        </w:tc>
      </w:tr>
      <w:tr>
        <w:tc>
          <w:tcPr>
            <w:tcW w:type="dxa" w:w="3969"/>
          </w:tcPr>
          <w:p>
            <w:pPr>
              <w:bidi/>
              <w:jc w:val="right"/>
            </w:pPr>
            <w:r>
              <w:rPr>
                <w:rFonts w:ascii="Arial" w:hAnsi="Arial" w:cs="Arial" w:eastAsia="Arial"/>
                <w:lang w:val="he-IL" w:bidi="he-IL"/>
                <w:sz w:val="32"/>
                <w:rtl/>
                <w:szCs w:val="32"/>
              </w:rPr>
              <w:t>2. מקום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מי בסיפור ומה הן רוצות</w:t>
            </w:r>
          </w:p>
        </w:tc>
      </w:tr>
      <w:tr>
        <w:tc>
          <w:tcPr>
            <w:tcW w:type="dxa" w:w="3969"/>
          </w:tcPr>
          <w:p>
            <w:pPr>
              <w:bidi/>
              <w:jc w:val="right"/>
            </w:pPr>
            <w:r>
              <w:rPr>
                <w:rFonts w:ascii="Arial" w:hAnsi="Arial" w:cs="Arial" w:eastAsia="Arial"/>
                <w:lang w:val="he-IL" w:bidi="he-IL"/>
                <w:sz w:val="32"/>
                <w:rtl/>
                <w:szCs w:val="32"/>
              </w:rPr>
              <w:t>3. זמן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מה משתבש ומה הדמות צריכה להשיג</w:t>
            </w:r>
          </w:p>
        </w:tc>
      </w:tr>
      <w:tr>
        <w:tc>
          <w:tcPr>
            <w:tcW w:type="dxa" w:w="3969"/>
          </w:tcPr>
          <w:p>
            <w:pPr>
              <w:bidi/>
              <w:jc w:val="right"/>
            </w:pPr>
            <w:r>
              <w:rPr>
                <w:rFonts w:ascii="Arial" w:hAnsi="Arial" w:cs="Arial" w:eastAsia="Arial"/>
                <w:lang w:val="he-IL" w:bidi="he-IL"/>
                <w:sz w:val="32"/>
                <w:rtl/>
                <w:szCs w:val="32"/>
              </w:rPr>
              <w:t>4. בעיה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מתי קורה הסיפור, בוקר או לילה, עבר או עתיד</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חזרה מסכמת – שאלות סגורות על כל הפרקים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בגלגל הפתיחות אפשר להגריל פתיחה, סוף או מה עוד?</w:t>
      </w:r>
    </w:p>
    <w:p>
      <w:pPr>
        <w:bidi/>
        <w:spacing w:after="20"/>
        <w:jc w:val="right"/>
      </w:pPr>
      <w:r>
        <w:rPr>
          <w:rFonts w:ascii="Arial" w:hAnsi="Arial" w:cs="Arial" w:eastAsia="Arial"/>
          <w:lang w:val="he-IL" w:bidi="he-IL"/>
          <w:sz w:val="32"/>
          <w:rtl/>
          <w:szCs w:val="32"/>
        </w:rPr>
        <w:t xml:space="preserve">      ☐ א. שם מחבר</w:t>
      </w:r>
    </w:p>
    <w:p>
      <w:pPr>
        <w:bidi/>
        <w:spacing w:after="20"/>
        <w:jc w:val="right"/>
      </w:pPr>
      <w:r>
        <w:rPr>
          <w:rFonts w:ascii="Arial" w:hAnsi="Arial" w:cs="Arial" w:eastAsia="Arial"/>
          <w:lang w:val="he-IL" w:bidi="he-IL"/>
          <w:sz w:val="32"/>
          <w:rtl/>
          <w:szCs w:val="32"/>
        </w:rPr>
        <w:t xml:space="preserve">      ☐ ב. תפנית לאמצע</w:t>
      </w:r>
    </w:p>
    <w:p>
      <w:pPr>
        <w:bidi/>
        <w:spacing w:after="20"/>
        <w:jc w:val="right"/>
      </w:pPr>
      <w:r>
        <w:rPr>
          <w:rFonts w:ascii="Arial" w:hAnsi="Arial" w:cs="Arial" w:eastAsia="Arial"/>
          <w:lang w:val="he-IL" w:bidi="he-IL"/>
          <w:sz w:val="32"/>
          <w:rtl/>
          <w:szCs w:val="32"/>
        </w:rPr>
        <w:t xml:space="preserve">      ☐ ג. כריכה</w:t>
      </w:r>
    </w:p>
    <w:p>
      <w:pPr>
        <w:bidi/>
        <w:spacing w:after="20"/>
        <w:jc w:val="right"/>
      </w:pPr>
      <w:r>
        <w:rPr>
          <w:rFonts w:ascii="Arial" w:hAnsi="Arial" w:cs="Arial" w:eastAsia="Arial"/>
          <w:lang w:val="he-IL" w:bidi="he-IL"/>
          <w:b/>
          <w:sz w:val="32"/>
          <w:rtl/>
          <w:szCs w:val="32"/>
          <w:bCs/>
        </w:rPr>
        <w:t>2. קוביות הסיפור הן דמות, מקום ו...</w:t>
      </w:r>
    </w:p>
    <w:p>
      <w:pPr>
        <w:bidi/>
        <w:spacing w:after="20"/>
        <w:jc w:val="right"/>
      </w:pPr>
      <w:r>
        <w:rPr>
          <w:rFonts w:ascii="Arial" w:hAnsi="Arial" w:cs="Arial" w:eastAsia="Arial"/>
          <w:lang w:val="he-IL" w:bidi="he-IL"/>
          <w:sz w:val="32"/>
          <w:rtl/>
          <w:szCs w:val="32"/>
        </w:rPr>
        <w:t xml:space="preserve">      ☐ א. צבע</w:t>
      </w:r>
    </w:p>
    <w:p>
      <w:pPr>
        <w:bidi/>
        <w:spacing w:after="20"/>
        <w:jc w:val="right"/>
      </w:pPr>
      <w:r>
        <w:rPr>
          <w:rFonts w:ascii="Arial" w:hAnsi="Arial" w:cs="Arial" w:eastAsia="Arial"/>
          <w:lang w:val="he-IL" w:bidi="he-IL"/>
          <w:sz w:val="32"/>
          <w:rtl/>
          <w:szCs w:val="32"/>
        </w:rPr>
        <w:t xml:space="preserve">      ☐ ב. בעיה</w:t>
      </w:r>
    </w:p>
    <w:p>
      <w:pPr>
        <w:bidi/>
        <w:spacing w:after="20"/>
        <w:jc w:val="right"/>
      </w:pPr>
      <w:r>
        <w:rPr>
          <w:rFonts w:ascii="Arial" w:hAnsi="Arial" w:cs="Arial" w:eastAsia="Arial"/>
          <w:lang w:val="he-IL" w:bidi="he-IL"/>
          <w:sz w:val="32"/>
          <w:rtl/>
          <w:szCs w:val="32"/>
        </w:rPr>
        <w:t xml:space="preserve">      ☐ ג. זמן מזג האוויר</w:t>
      </w:r>
    </w:p>
    <w:p>
      <w:pPr>
        <w:bidi/>
        <w:spacing w:after="20"/>
        <w:jc w:val="right"/>
      </w:pPr>
      <w:r>
        <w:rPr>
          <w:rFonts w:ascii="Arial" w:hAnsi="Arial" w:cs="Arial" w:eastAsia="Arial"/>
          <w:lang w:val="he-IL" w:bidi="he-IL"/>
          <w:b/>
          <w:sz w:val="32"/>
          <w:rtl/>
          <w:szCs w:val="32"/>
          <w:bCs/>
        </w:rPr>
        <w:t>3. מילים כמו 'לכן' ו'כתוצאה מכך' שייכות לאיזה תפקיד של מילות קישור?</w:t>
      </w:r>
    </w:p>
    <w:p>
      <w:pPr>
        <w:bidi/>
        <w:spacing w:after="20"/>
        <w:jc w:val="right"/>
      </w:pPr>
      <w:r>
        <w:rPr>
          <w:rFonts w:ascii="Arial" w:hAnsi="Arial" w:cs="Arial" w:eastAsia="Arial"/>
          <w:lang w:val="he-IL" w:bidi="he-IL"/>
          <w:sz w:val="32"/>
          <w:rtl/>
          <w:szCs w:val="32"/>
        </w:rPr>
        <w:t xml:space="preserve">      ☐ א. זמן ורצף</w:t>
      </w:r>
    </w:p>
    <w:p>
      <w:pPr>
        <w:bidi/>
        <w:spacing w:after="20"/>
        <w:jc w:val="right"/>
      </w:pPr>
      <w:r>
        <w:rPr>
          <w:rFonts w:ascii="Arial" w:hAnsi="Arial" w:cs="Arial" w:eastAsia="Arial"/>
          <w:lang w:val="he-IL" w:bidi="he-IL"/>
          <w:sz w:val="32"/>
          <w:rtl/>
          <w:szCs w:val="32"/>
        </w:rPr>
        <w:t xml:space="preserve">      ☐ ב. ניגוד</w:t>
      </w:r>
    </w:p>
    <w:p>
      <w:pPr>
        <w:bidi/>
        <w:spacing w:after="20"/>
        <w:jc w:val="right"/>
      </w:pPr>
      <w:r>
        <w:rPr>
          <w:rFonts w:ascii="Arial" w:hAnsi="Arial" w:cs="Arial" w:eastAsia="Arial"/>
          <w:lang w:val="he-IL" w:bidi="he-IL"/>
          <w:sz w:val="32"/>
          <w:rtl/>
          <w:szCs w:val="32"/>
        </w:rPr>
        <w:t xml:space="preserve">      ☐ ג. תוצאה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הסיפור שכתבתי כולל פתיחה, אמצע וסוף ברורים?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כמה מילות קישור מסוגים שונים השתמשתי בסיפור שלי?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פותחים סיפור · סוגרים סיפור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